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705042" w14:textId="190FD815" w:rsidR="0056413D" w:rsidRDefault="009F6BF7" w:rsidP="0056413D">
      <w:pPr>
        <w:jc w:val="center"/>
        <w:rPr>
          <w:b/>
          <w:bCs/>
          <w:sz w:val="32"/>
          <w:szCs w:val="28"/>
        </w:rPr>
      </w:pPr>
      <w:r w:rsidRPr="009F6BF7">
        <w:rPr>
          <w:b/>
          <w:bCs/>
          <w:sz w:val="32"/>
          <w:szCs w:val="28"/>
        </w:rPr>
        <w:t>北京大学人民医院青岛医院危险废物无害化处置项目</w:t>
      </w:r>
    </w:p>
    <w:p w14:paraId="75E28B85" w14:textId="725E0199" w:rsidR="0056413D" w:rsidRPr="0056413D" w:rsidRDefault="0056413D" w:rsidP="0056413D">
      <w:pPr>
        <w:jc w:val="center"/>
        <w:rPr>
          <w:b/>
          <w:bCs/>
          <w:sz w:val="32"/>
          <w:szCs w:val="28"/>
        </w:rPr>
      </w:pPr>
      <w:proofErr w:type="gramStart"/>
      <w:r w:rsidRPr="0056413D">
        <w:rPr>
          <w:rFonts w:hint="eastAsia"/>
          <w:b/>
          <w:bCs/>
          <w:sz w:val="32"/>
          <w:szCs w:val="28"/>
        </w:rPr>
        <w:t>废标公告</w:t>
      </w:r>
      <w:proofErr w:type="gramEnd"/>
    </w:p>
    <w:tbl>
      <w:tblPr>
        <w:tblW w:w="5000" w:type="pct"/>
        <w:jc w:val="center"/>
        <w:tblBorders>
          <w:top w:val="single" w:sz="12" w:space="0" w:color="ACB1B7"/>
          <w:left w:val="single" w:sz="12" w:space="0" w:color="ACB1B7"/>
          <w:bottom w:val="single" w:sz="12" w:space="0" w:color="ACB1B7"/>
          <w:right w:val="single" w:sz="12" w:space="0" w:color="ACB1B7"/>
        </w:tblBorders>
        <w:shd w:val="clear" w:color="auto" w:fill="FFFFFF"/>
        <w:tblCellMar>
          <w:left w:w="0" w:type="dxa"/>
          <w:right w:w="0" w:type="dxa"/>
        </w:tblCellMar>
        <w:tblLook w:val="04A0" w:firstRow="1" w:lastRow="0" w:firstColumn="1" w:lastColumn="0" w:noHBand="0" w:noVBand="1"/>
      </w:tblPr>
      <w:tblGrid>
        <w:gridCol w:w="1522"/>
        <w:gridCol w:w="2706"/>
        <w:gridCol w:w="1522"/>
        <w:gridCol w:w="2706"/>
      </w:tblGrid>
      <w:tr w:rsidR="009F6BF7" w:rsidRPr="009F6BF7" w14:paraId="2E0C4634"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C387D0A" w14:textId="77777777" w:rsidR="009F6BF7" w:rsidRPr="009F6BF7" w:rsidRDefault="009F6BF7" w:rsidP="009F6BF7">
            <w:r w:rsidRPr="009F6BF7">
              <w:rPr>
                <w:rFonts w:hint="eastAsia"/>
                <w:b/>
                <w:bCs/>
              </w:rPr>
              <w:t>一、采购项目名称：</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E21B43C" w14:textId="77777777" w:rsidR="009F6BF7" w:rsidRPr="009F6BF7" w:rsidRDefault="009F6BF7" w:rsidP="009F6BF7">
            <w:pPr>
              <w:rPr>
                <w:rFonts w:hint="eastAsia"/>
              </w:rPr>
            </w:pPr>
            <w:r w:rsidRPr="009F6BF7">
              <w:rPr>
                <w:rFonts w:hint="eastAsia"/>
              </w:rPr>
              <w:t>北京大学人民医院青岛医院危险废物无害化处置项目北京大学人民医院青岛医院危险废物无害化处置项目</w:t>
            </w:r>
          </w:p>
        </w:tc>
      </w:tr>
      <w:tr w:rsidR="009F6BF7" w:rsidRPr="009F6BF7" w14:paraId="6762EA5F"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7EDFBA7" w14:textId="77777777" w:rsidR="009F6BF7" w:rsidRPr="009F6BF7" w:rsidRDefault="009F6BF7" w:rsidP="009F6BF7">
            <w:pPr>
              <w:rPr>
                <w:rFonts w:hint="eastAsia"/>
              </w:rPr>
            </w:pPr>
            <w:r w:rsidRPr="009F6BF7">
              <w:rPr>
                <w:rFonts w:hint="eastAsia"/>
                <w:b/>
                <w:bCs/>
              </w:rPr>
              <w:t>二、采购项目编号：</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6FDC096F" w14:textId="77777777" w:rsidR="009F6BF7" w:rsidRPr="009F6BF7" w:rsidRDefault="009F6BF7" w:rsidP="009F6BF7">
            <w:pPr>
              <w:rPr>
                <w:rFonts w:hint="eastAsia"/>
              </w:rPr>
            </w:pPr>
            <w:r w:rsidRPr="009F6BF7">
              <w:rPr>
                <w:rFonts w:hint="eastAsia"/>
              </w:rPr>
              <w:t>SDGP370200000202402001390</w:t>
            </w:r>
          </w:p>
        </w:tc>
      </w:tr>
      <w:tr w:rsidR="009F6BF7" w:rsidRPr="009F6BF7" w14:paraId="33DC8AD5"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8C632E0" w14:textId="77777777" w:rsidR="009F6BF7" w:rsidRPr="009F6BF7" w:rsidRDefault="009F6BF7" w:rsidP="009F6BF7">
            <w:pPr>
              <w:rPr>
                <w:rFonts w:hint="eastAsia"/>
              </w:rPr>
            </w:pPr>
            <w:r w:rsidRPr="009F6BF7">
              <w:rPr>
                <w:rFonts w:hint="eastAsia"/>
                <w:b/>
                <w:bCs/>
              </w:rPr>
              <w:t>三、采购公告发布日期：</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69A9896" w14:textId="77777777" w:rsidR="009F6BF7" w:rsidRPr="009F6BF7" w:rsidRDefault="009F6BF7" w:rsidP="009F6BF7">
            <w:pPr>
              <w:rPr>
                <w:rFonts w:hint="eastAsia"/>
              </w:rPr>
            </w:pPr>
            <w:r w:rsidRPr="009F6BF7">
              <w:rPr>
                <w:rFonts w:hint="eastAsia"/>
              </w:rPr>
              <w:t>2024-10-01</w:t>
            </w:r>
          </w:p>
        </w:tc>
      </w:tr>
      <w:tr w:rsidR="009F6BF7" w:rsidRPr="009F6BF7" w14:paraId="0B371D35"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2EC6ED23" w14:textId="77777777" w:rsidR="009F6BF7" w:rsidRPr="009F6BF7" w:rsidRDefault="009F6BF7" w:rsidP="009F6BF7">
            <w:pPr>
              <w:rPr>
                <w:rFonts w:hint="eastAsia"/>
              </w:rPr>
            </w:pPr>
            <w:r w:rsidRPr="009F6BF7">
              <w:rPr>
                <w:rFonts w:hint="eastAsia"/>
                <w:b/>
                <w:bCs/>
              </w:rPr>
              <w:t>四、采购方式</w:t>
            </w:r>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08436CD" w14:textId="77777777" w:rsidR="009F6BF7" w:rsidRPr="009F6BF7" w:rsidRDefault="009F6BF7" w:rsidP="009F6BF7">
            <w:pPr>
              <w:rPr>
                <w:rFonts w:hint="eastAsia"/>
              </w:rPr>
            </w:pPr>
            <w:r w:rsidRPr="009F6BF7">
              <w:rPr>
                <w:rFonts w:hint="eastAsia"/>
              </w:rPr>
              <w:t>公开招标</w:t>
            </w:r>
          </w:p>
        </w:tc>
      </w:tr>
      <w:tr w:rsidR="009F6BF7" w:rsidRPr="009F6BF7" w14:paraId="74EBC974"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C683FB6" w14:textId="77777777" w:rsidR="009F6BF7" w:rsidRPr="009F6BF7" w:rsidRDefault="009F6BF7" w:rsidP="009F6BF7">
            <w:pPr>
              <w:rPr>
                <w:rFonts w:hint="eastAsia"/>
              </w:rPr>
            </w:pPr>
            <w:r w:rsidRPr="009F6BF7">
              <w:rPr>
                <w:rFonts w:hint="eastAsia"/>
                <w:b/>
                <w:bCs/>
              </w:rPr>
              <w:t>五、</w:t>
            </w:r>
            <w:proofErr w:type="gramStart"/>
            <w:r w:rsidRPr="009F6BF7">
              <w:rPr>
                <w:rFonts w:hint="eastAsia"/>
                <w:b/>
                <w:bCs/>
              </w:rPr>
              <w:t>废标原因</w:t>
            </w:r>
            <w:proofErr w:type="gramEnd"/>
          </w:p>
        </w:tc>
        <w:tc>
          <w:tcPr>
            <w:tcW w:w="4100" w:type="pct"/>
            <w:gridSpan w:val="3"/>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6611192" w14:textId="77777777" w:rsidR="009F6BF7" w:rsidRPr="009F6BF7" w:rsidRDefault="009F6BF7" w:rsidP="009F6BF7">
            <w:pPr>
              <w:rPr>
                <w:rFonts w:hint="eastAsia"/>
              </w:rPr>
            </w:pPr>
            <w:r w:rsidRPr="009F6BF7">
              <w:rPr>
                <w:rFonts w:hint="eastAsia"/>
              </w:rPr>
              <w:t>投标截止时间后无投标人参加投标，本项目废标。</w:t>
            </w:r>
          </w:p>
        </w:tc>
      </w:tr>
      <w:tr w:rsidR="009F6BF7" w:rsidRPr="009F6BF7" w14:paraId="4F71C9ED" w14:textId="77777777" w:rsidTr="009F6BF7">
        <w:trPr>
          <w:jc w:val="center"/>
        </w:trPr>
        <w:tc>
          <w:tcPr>
            <w:tcW w:w="5000" w:type="pct"/>
            <w:gridSpan w:val="4"/>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49C68EB" w14:textId="77777777" w:rsidR="009F6BF7" w:rsidRPr="009F6BF7" w:rsidRDefault="009F6BF7" w:rsidP="009F6BF7">
            <w:pPr>
              <w:rPr>
                <w:rFonts w:hint="eastAsia"/>
              </w:rPr>
            </w:pPr>
            <w:r w:rsidRPr="009F6BF7">
              <w:rPr>
                <w:rFonts w:hint="eastAsia"/>
                <w:b/>
                <w:bCs/>
              </w:rPr>
              <w:t>六、联系方式</w:t>
            </w:r>
          </w:p>
        </w:tc>
      </w:tr>
      <w:tr w:rsidR="009F6BF7" w:rsidRPr="009F6BF7" w14:paraId="2C7C6E8C"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5B5C58AC" w14:textId="77777777" w:rsidR="009F6BF7" w:rsidRPr="009F6BF7" w:rsidRDefault="009F6BF7" w:rsidP="009F6BF7">
            <w:pPr>
              <w:rPr>
                <w:rFonts w:hint="eastAsia"/>
              </w:rPr>
            </w:pPr>
            <w:r w:rsidRPr="009F6BF7">
              <w:rPr>
                <w:rFonts w:hint="eastAsia"/>
                <w:b/>
                <w:bCs/>
              </w:rPr>
              <w:t>采购人</w:t>
            </w:r>
            <w:r w:rsidRPr="009F6BF7">
              <w:rPr>
                <w:rFonts w:hint="eastAsia"/>
                <w:b/>
                <w:bCs/>
              </w:rPr>
              <w:t>:</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0C29495" w14:textId="77777777" w:rsidR="009F6BF7" w:rsidRPr="009F6BF7" w:rsidRDefault="009F6BF7" w:rsidP="009F6BF7">
            <w:pPr>
              <w:rPr>
                <w:rFonts w:hint="eastAsia"/>
              </w:rPr>
            </w:pPr>
            <w:r w:rsidRPr="009F6BF7">
              <w:rPr>
                <w:rFonts w:hint="eastAsia"/>
              </w:rPr>
              <w:t>北京大学人民医院青岛医院</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3CAC04A" w14:textId="77777777" w:rsidR="009F6BF7" w:rsidRPr="009F6BF7" w:rsidRDefault="009F6BF7" w:rsidP="009F6BF7">
            <w:pPr>
              <w:rPr>
                <w:rFonts w:hint="eastAsia"/>
              </w:rPr>
            </w:pPr>
            <w:r w:rsidRPr="009F6BF7">
              <w:rPr>
                <w:rFonts w:hint="eastAsia"/>
                <w:b/>
                <w:bCs/>
              </w:rPr>
              <w:t>地址：</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43FBE82" w14:textId="77777777" w:rsidR="009F6BF7" w:rsidRPr="009F6BF7" w:rsidRDefault="009F6BF7" w:rsidP="009F6BF7">
            <w:pPr>
              <w:rPr>
                <w:rFonts w:hint="eastAsia"/>
              </w:rPr>
            </w:pPr>
            <w:r w:rsidRPr="009F6BF7">
              <w:rPr>
                <w:rFonts w:hint="eastAsia"/>
              </w:rPr>
              <w:t>山东省青岛市城阳区</w:t>
            </w:r>
            <w:proofErr w:type="gramStart"/>
            <w:r w:rsidRPr="009F6BF7">
              <w:rPr>
                <w:rFonts w:hint="eastAsia"/>
              </w:rPr>
              <w:t>棘洪滩街道锦盛</w:t>
            </w:r>
            <w:proofErr w:type="gramEnd"/>
            <w:r w:rsidRPr="009F6BF7">
              <w:rPr>
                <w:rFonts w:hint="eastAsia"/>
              </w:rPr>
              <w:t>一路</w:t>
            </w:r>
            <w:r w:rsidRPr="009F6BF7">
              <w:rPr>
                <w:rFonts w:hint="eastAsia"/>
              </w:rPr>
              <w:t>7</w:t>
            </w:r>
            <w:r w:rsidRPr="009F6BF7">
              <w:rPr>
                <w:rFonts w:hint="eastAsia"/>
              </w:rPr>
              <w:t>号</w:t>
            </w:r>
          </w:p>
        </w:tc>
      </w:tr>
      <w:tr w:rsidR="009F6BF7" w:rsidRPr="009F6BF7" w14:paraId="1DC6B36B"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3CA9CB39" w14:textId="77777777" w:rsidR="009F6BF7" w:rsidRPr="009F6BF7" w:rsidRDefault="009F6BF7" w:rsidP="009F6BF7">
            <w:pPr>
              <w:rPr>
                <w:rFonts w:hint="eastAsia"/>
              </w:rPr>
            </w:pPr>
            <w:r w:rsidRPr="009F6BF7">
              <w:rPr>
                <w:rFonts w:hint="eastAsia"/>
                <w:b/>
                <w:bCs/>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8E625CB" w14:textId="77777777" w:rsidR="009F6BF7" w:rsidRPr="009F6BF7" w:rsidRDefault="009F6BF7" w:rsidP="009F6BF7">
            <w:pPr>
              <w:rPr>
                <w:rFonts w:hint="eastAsia"/>
              </w:rPr>
            </w:pPr>
            <w:r w:rsidRPr="009F6BF7">
              <w:rPr>
                <w:rFonts w:hint="eastAsia"/>
              </w:rPr>
              <w:t>艾冰</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1044BFA8" w14:textId="77777777" w:rsidR="009F6BF7" w:rsidRPr="009F6BF7" w:rsidRDefault="009F6BF7" w:rsidP="009F6BF7">
            <w:pPr>
              <w:rPr>
                <w:rFonts w:hint="eastAsia"/>
              </w:rPr>
            </w:pPr>
            <w:r w:rsidRPr="009F6BF7">
              <w:rPr>
                <w:rFonts w:hint="eastAsia"/>
                <w:b/>
                <w:bCs/>
              </w:rPr>
              <w:t>联系方式：</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38793A84" w14:textId="77777777" w:rsidR="009F6BF7" w:rsidRPr="009F6BF7" w:rsidRDefault="009F6BF7" w:rsidP="009F6BF7">
            <w:pPr>
              <w:rPr>
                <w:rFonts w:hint="eastAsia"/>
              </w:rPr>
            </w:pPr>
            <w:r w:rsidRPr="009F6BF7">
              <w:rPr>
                <w:rFonts w:hint="eastAsia"/>
              </w:rPr>
              <w:t>0532-68661973</w:t>
            </w:r>
          </w:p>
        </w:tc>
      </w:tr>
      <w:tr w:rsidR="009F6BF7" w:rsidRPr="009F6BF7" w14:paraId="2F542D68"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ADDE510" w14:textId="77777777" w:rsidR="009F6BF7" w:rsidRPr="009F6BF7" w:rsidRDefault="009F6BF7" w:rsidP="009F6BF7">
            <w:pPr>
              <w:rPr>
                <w:rFonts w:hint="eastAsia"/>
              </w:rPr>
            </w:pPr>
            <w:r w:rsidRPr="009F6BF7">
              <w:rPr>
                <w:rFonts w:hint="eastAsia"/>
                <w:b/>
                <w:bCs/>
              </w:rPr>
              <w:t>代理机构：</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5DA984CE" w14:textId="77777777" w:rsidR="009F6BF7" w:rsidRPr="009F6BF7" w:rsidRDefault="009F6BF7" w:rsidP="009F6BF7">
            <w:pPr>
              <w:rPr>
                <w:rFonts w:hint="eastAsia"/>
              </w:rPr>
            </w:pPr>
            <w:r w:rsidRPr="009F6BF7">
              <w:rPr>
                <w:rFonts w:hint="eastAsia"/>
              </w:rPr>
              <w:t>山东中</w:t>
            </w:r>
            <w:proofErr w:type="gramStart"/>
            <w:r w:rsidRPr="009F6BF7">
              <w:rPr>
                <w:rFonts w:hint="eastAsia"/>
              </w:rPr>
              <w:t>青汇采</w:t>
            </w:r>
            <w:proofErr w:type="gramEnd"/>
            <w:r w:rsidRPr="009F6BF7">
              <w:rPr>
                <w:rFonts w:hint="eastAsia"/>
              </w:rPr>
              <w:t>招标咨询有限公司</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B58C58D" w14:textId="77777777" w:rsidR="009F6BF7" w:rsidRPr="009F6BF7" w:rsidRDefault="009F6BF7" w:rsidP="009F6BF7">
            <w:pPr>
              <w:rPr>
                <w:rFonts w:hint="eastAsia"/>
              </w:rPr>
            </w:pPr>
            <w:r w:rsidRPr="009F6BF7">
              <w:rPr>
                <w:rFonts w:hint="eastAsia"/>
                <w:b/>
                <w:bCs/>
              </w:rPr>
              <w:t>地址：</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279F8F96" w14:textId="77777777" w:rsidR="009F6BF7" w:rsidRPr="009F6BF7" w:rsidRDefault="009F6BF7" w:rsidP="009F6BF7">
            <w:pPr>
              <w:rPr>
                <w:rFonts w:hint="eastAsia"/>
              </w:rPr>
            </w:pPr>
            <w:r w:rsidRPr="009F6BF7">
              <w:rPr>
                <w:rFonts w:hint="eastAsia"/>
              </w:rPr>
              <w:t>青岛市市南区山东路</w:t>
            </w:r>
            <w:r w:rsidRPr="009F6BF7">
              <w:rPr>
                <w:rFonts w:hint="eastAsia"/>
              </w:rPr>
              <w:t>17</w:t>
            </w:r>
            <w:r w:rsidRPr="009F6BF7">
              <w:rPr>
                <w:rFonts w:hint="eastAsia"/>
              </w:rPr>
              <w:t>号海</w:t>
            </w:r>
            <w:proofErr w:type="gramStart"/>
            <w:r w:rsidRPr="009F6BF7">
              <w:rPr>
                <w:rFonts w:hint="eastAsia"/>
              </w:rPr>
              <w:t>信创业</w:t>
            </w:r>
            <w:proofErr w:type="gramEnd"/>
            <w:r w:rsidRPr="009F6BF7">
              <w:rPr>
                <w:rFonts w:hint="eastAsia"/>
              </w:rPr>
              <w:t>中心</w:t>
            </w:r>
            <w:r w:rsidRPr="009F6BF7">
              <w:rPr>
                <w:rFonts w:hint="eastAsia"/>
              </w:rPr>
              <w:t>903</w:t>
            </w:r>
            <w:r w:rsidRPr="009F6BF7">
              <w:rPr>
                <w:rFonts w:hint="eastAsia"/>
              </w:rPr>
              <w:t>室</w:t>
            </w:r>
          </w:p>
        </w:tc>
      </w:tr>
      <w:tr w:rsidR="009F6BF7" w:rsidRPr="009F6BF7" w14:paraId="4953FD24" w14:textId="77777777" w:rsidTr="009F6BF7">
        <w:trPr>
          <w:jc w:val="center"/>
        </w:trPr>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4B5EC64C" w14:textId="77777777" w:rsidR="009F6BF7" w:rsidRPr="009F6BF7" w:rsidRDefault="009F6BF7" w:rsidP="009F6BF7">
            <w:pPr>
              <w:rPr>
                <w:rFonts w:hint="eastAsia"/>
              </w:rPr>
            </w:pPr>
            <w:r w:rsidRPr="009F6BF7">
              <w:rPr>
                <w:rFonts w:hint="eastAsia"/>
                <w:b/>
                <w:bCs/>
              </w:rPr>
              <w:t>联系人：</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0DEA3172" w14:textId="77777777" w:rsidR="009F6BF7" w:rsidRPr="009F6BF7" w:rsidRDefault="009F6BF7" w:rsidP="009F6BF7">
            <w:pPr>
              <w:rPr>
                <w:rFonts w:hint="eastAsia"/>
              </w:rPr>
            </w:pPr>
            <w:r w:rsidRPr="009F6BF7">
              <w:rPr>
                <w:rFonts w:hint="eastAsia"/>
              </w:rPr>
              <w:t>李宁、时琪琪</w:t>
            </w:r>
          </w:p>
        </w:tc>
        <w:tc>
          <w:tcPr>
            <w:tcW w:w="900" w:type="pct"/>
            <w:tcBorders>
              <w:top w:val="single" w:sz="6" w:space="0" w:color="ACB1B7"/>
              <w:left w:val="single" w:sz="6" w:space="0" w:color="ACB1B7"/>
              <w:bottom w:val="single" w:sz="6" w:space="0" w:color="ACB1B7"/>
              <w:right w:val="single" w:sz="6" w:space="0" w:color="ACB1B7"/>
            </w:tcBorders>
            <w:shd w:val="clear" w:color="auto" w:fill="E5F2F8"/>
            <w:tcMar>
              <w:top w:w="75" w:type="dxa"/>
              <w:left w:w="75" w:type="dxa"/>
              <w:bottom w:w="75" w:type="dxa"/>
              <w:right w:w="75" w:type="dxa"/>
            </w:tcMar>
            <w:vAlign w:val="center"/>
            <w:hideMark/>
          </w:tcPr>
          <w:p w14:paraId="6C77A21A" w14:textId="77777777" w:rsidR="009F6BF7" w:rsidRPr="009F6BF7" w:rsidRDefault="009F6BF7" w:rsidP="009F6BF7">
            <w:pPr>
              <w:rPr>
                <w:rFonts w:hint="eastAsia"/>
              </w:rPr>
            </w:pPr>
            <w:r w:rsidRPr="009F6BF7">
              <w:rPr>
                <w:rFonts w:hint="eastAsia"/>
                <w:b/>
                <w:bCs/>
              </w:rPr>
              <w:t>联系方式：</w:t>
            </w:r>
          </w:p>
        </w:tc>
        <w:tc>
          <w:tcPr>
            <w:tcW w:w="1600" w:type="pct"/>
            <w:tcBorders>
              <w:top w:val="single" w:sz="6" w:space="0" w:color="ACB1B7"/>
              <w:left w:val="single" w:sz="6" w:space="0" w:color="ACB1B7"/>
              <w:bottom w:val="single" w:sz="6" w:space="0" w:color="ACB1B7"/>
              <w:right w:val="single" w:sz="6" w:space="0" w:color="ACB1B7"/>
            </w:tcBorders>
            <w:shd w:val="clear" w:color="auto" w:fill="FFFFFF"/>
            <w:tcMar>
              <w:top w:w="75" w:type="dxa"/>
              <w:left w:w="75" w:type="dxa"/>
              <w:bottom w:w="75" w:type="dxa"/>
              <w:right w:w="75" w:type="dxa"/>
            </w:tcMar>
            <w:vAlign w:val="center"/>
            <w:hideMark/>
          </w:tcPr>
          <w:p w14:paraId="4492A86B" w14:textId="77777777" w:rsidR="009F6BF7" w:rsidRPr="009F6BF7" w:rsidRDefault="009F6BF7" w:rsidP="009F6BF7">
            <w:pPr>
              <w:rPr>
                <w:rFonts w:hint="eastAsia"/>
              </w:rPr>
            </w:pPr>
            <w:r w:rsidRPr="009F6BF7">
              <w:rPr>
                <w:rFonts w:hint="eastAsia"/>
              </w:rPr>
              <w:t>0532-85859806</w:t>
            </w:r>
          </w:p>
        </w:tc>
      </w:tr>
    </w:tbl>
    <w:p w14:paraId="603E3454" w14:textId="61919C0E" w:rsidR="001C6F50" w:rsidRDefault="001C6F50" w:rsidP="0056413D"/>
    <w:p w14:paraId="1A399855" w14:textId="77777777" w:rsidR="0056413D" w:rsidRDefault="0056413D" w:rsidP="0056413D"/>
    <w:p w14:paraId="3E06C121" w14:textId="77777777" w:rsidR="0056413D" w:rsidRDefault="0056413D" w:rsidP="0056413D"/>
    <w:p w14:paraId="417EF67C" w14:textId="42026794" w:rsidR="0056413D" w:rsidRPr="0056413D" w:rsidRDefault="0056413D" w:rsidP="0056413D">
      <w:r>
        <w:rPr>
          <w:rFonts w:hint="eastAsia"/>
        </w:rPr>
        <w:t xml:space="preserve">                                                     2024</w:t>
      </w:r>
      <w:r>
        <w:rPr>
          <w:rFonts w:hint="eastAsia"/>
        </w:rPr>
        <w:t>年</w:t>
      </w:r>
      <w:r>
        <w:rPr>
          <w:rFonts w:hint="eastAsia"/>
        </w:rPr>
        <w:t>10</w:t>
      </w:r>
      <w:r>
        <w:rPr>
          <w:rFonts w:hint="eastAsia"/>
        </w:rPr>
        <w:t>月</w:t>
      </w:r>
      <w:r>
        <w:rPr>
          <w:rFonts w:hint="eastAsia"/>
        </w:rPr>
        <w:t>2</w:t>
      </w:r>
      <w:r w:rsidR="009F6BF7">
        <w:rPr>
          <w:rFonts w:hint="eastAsia"/>
        </w:rPr>
        <w:t>5</w:t>
      </w:r>
      <w:r>
        <w:rPr>
          <w:rFonts w:hint="eastAsia"/>
        </w:rPr>
        <w:t>日</w:t>
      </w:r>
    </w:p>
    <w:sectPr w:rsidR="0056413D" w:rsidRPr="0056413D">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39A0" w14:textId="77777777" w:rsidR="00FD5657" w:rsidRDefault="00FD5657">
      <w:r>
        <w:separator/>
      </w:r>
    </w:p>
  </w:endnote>
  <w:endnote w:type="continuationSeparator" w:id="0">
    <w:p w14:paraId="353B5E91" w14:textId="77777777" w:rsidR="00FD5657" w:rsidRDefault="00FD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41846" w14:textId="77777777" w:rsidR="00FD5657" w:rsidRDefault="00FD5657">
      <w:r>
        <w:separator/>
      </w:r>
    </w:p>
  </w:footnote>
  <w:footnote w:type="continuationSeparator" w:id="0">
    <w:p w14:paraId="532B542E" w14:textId="77777777" w:rsidR="00FD5657" w:rsidRDefault="00FD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FCFF" w14:textId="77777777" w:rsidR="000D4756" w:rsidRDefault="000D475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22EA"/>
    <w:rsid w:val="00007B00"/>
    <w:rsid w:val="000112DF"/>
    <w:rsid w:val="000479D7"/>
    <w:rsid w:val="000525A6"/>
    <w:rsid w:val="00052C02"/>
    <w:rsid w:val="0005758D"/>
    <w:rsid w:val="00060C1D"/>
    <w:rsid w:val="000649D2"/>
    <w:rsid w:val="000658A4"/>
    <w:rsid w:val="000B179B"/>
    <w:rsid w:val="000B672F"/>
    <w:rsid w:val="000C4BB5"/>
    <w:rsid w:val="000D4756"/>
    <w:rsid w:val="000F6F71"/>
    <w:rsid w:val="000F7D1B"/>
    <w:rsid w:val="001069D1"/>
    <w:rsid w:val="00115F48"/>
    <w:rsid w:val="001323D8"/>
    <w:rsid w:val="00140D6D"/>
    <w:rsid w:val="00172A27"/>
    <w:rsid w:val="00173C9D"/>
    <w:rsid w:val="00194B30"/>
    <w:rsid w:val="001A60FA"/>
    <w:rsid w:val="001B1038"/>
    <w:rsid w:val="001B643A"/>
    <w:rsid w:val="001C6F50"/>
    <w:rsid w:val="001E6AFB"/>
    <w:rsid w:val="002147A6"/>
    <w:rsid w:val="002249E2"/>
    <w:rsid w:val="0022545C"/>
    <w:rsid w:val="00226A6E"/>
    <w:rsid w:val="00247078"/>
    <w:rsid w:val="00247802"/>
    <w:rsid w:val="0026448F"/>
    <w:rsid w:val="00280320"/>
    <w:rsid w:val="00282E57"/>
    <w:rsid w:val="002864A7"/>
    <w:rsid w:val="0028652C"/>
    <w:rsid w:val="00295E37"/>
    <w:rsid w:val="002B299B"/>
    <w:rsid w:val="002C04F6"/>
    <w:rsid w:val="003106F5"/>
    <w:rsid w:val="003126A9"/>
    <w:rsid w:val="0031499F"/>
    <w:rsid w:val="0033637F"/>
    <w:rsid w:val="00354B5A"/>
    <w:rsid w:val="003744F0"/>
    <w:rsid w:val="003A030A"/>
    <w:rsid w:val="003A367F"/>
    <w:rsid w:val="003D2E2F"/>
    <w:rsid w:val="003E442C"/>
    <w:rsid w:val="003F4324"/>
    <w:rsid w:val="00411978"/>
    <w:rsid w:val="00411FEE"/>
    <w:rsid w:val="004269A7"/>
    <w:rsid w:val="00435606"/>
    <w:rsid w:val="00452445"/>
    <w:rsid w:val="00456AFC"/>
    <w:rsid w:val="004C3372"/>
    <w:rsid w:val="004D0B85"/>
    <w:rsid w:val="004E5740"/>
    <w:rsid w:val="004E5B4F"/>
    <w:rsid w:val="004F2AC2"/>
    <w:rsid w:val="004F4AAF"/>
    <w:rsid w:val="0052157C"/>
    <w:rsid w:val="00536D34"/>
    <w:rsid w:val="005502AC"/>
    <w:rsid w:val="00556E26"/>
    <w:rsid w:val="0056413D"/>
    <w:rsid w:val="0057312C"/>
    <w:rsid w:val="00580FF0"/>
    <w:rsid w:val="005844EE"/>
    <w:rsid w:val="005C1DC2"/>
    <w:rsid w:val="005D202E"/>
    <w:rsid w:val="005D47C0"/>
    <w:rsid w:val="005E153B"/>
    <w:rsid w:val="005F2C79"/>
    <w:rsid w:val="006521C0"/>
    <w:rsid w:val="006569B5"/>
    <w:rsid w:val="00671F5F"/>
    <w:rsid w:val="00683EF8"/>
    <w:rsid w:val="00693FF1"/>
    <w:rsid w:val="00695B2B"/>
    <w:rsid w:val="006D048C"/>
    <w:rsid w:val="006E65DB"/>
    <w:rsid w:val="007224DA"/>
    <w:rsid w:val="0072263D"/>
    <w:rsid w:val="00724DEB"/>
    <w:rsid w:val="00744534"/>
    <w:rsid w:val="0074595E"/>
    <w:rsid w:val="00756503"/>
    <w:rsid w:val="00780CB3"/>
    <w:rsid w:val="00782E9D"/>
    <w:rsid w:val="007A267C"/>
    <w:rsid w:val="007A2BCB"/>
    <w:rsid w:val="007B0514"/>
    <w:rsid w:val="007C71C2"/>
    <w:rsid w:val="007C7F8D"/>
    <w:rsid w:val="007E1E72"/>
    <w:rsid w:val="007F4F0E"/>
    <w:rsid w:val="00805488"/>
    <w:rsid w:val="008100F2"/>
    <w:rsid w:val="00817F21"/>
    <w:rsid w:val="00831C6E"/>
    <w:rsid w:val="00885CB6"/>
    <w:rsid w:val="00886E38"/>
    <w:rsid w:val="00890386"/>
    <w:rsid w:val="00896282"/>
    <w:rsid w:val="008A2091"/>
    <w:rsid w:val="008A5E7D"/>
    <w:rsid w:val="008B2344"/>
    <w:rsid w:val="008B7BCB"/>
    <w:rsid w:val="008C33B6"/>
    <w:rsid w:val="008D5930"/>
    <w:rsid w:val="0090279A"/>
    <w:rsid w:val="0092571E"/>
    <w:rsid w:val="009344FC"/>
    <w:rsid w:val="009734D0"/>
    <w:rsid w:val="00980554"/>
    <w:rsid w:val="0098596B"/>
    <w:rsid w:val="00986B1C"/>
    <w:rsid w:val="00997B5C"/>
    <w:rsid w:val="009B5C00"/>
    <w:rsid w:val="009C4552"/>
    <w:rsid w:val="009F0E90"/>
    <w:rsid w:val="009F6BF7"/>
    <w:rsid w:val="00A05BDF"/>
    <w:rsid w:val="00A539D3"/>
    <w:rsid w:val="00A81C10"/>
    <w:rsid w:val="00AA14CC"/>
    <w:rsid w:val="00AB76C9"/>
    <w:rsid w:val="00AC7FAD"/>
    <w:rsid w:val="00AD0416"/>
    <w:rsid w:val="00B044EC"/>
    <w:rsid w:val="00B176F0"/>
    <w:rsid w:val="00B44066"/>
    <w:rsid w:val="00B8130A"/>
    <w:rsid w:val="00B963D1"/>
    <w:rsid w:val="00BD3B55"/>
    <w:rsid w:val="00BD3D81"/>
    <w:rsid w:val="00BF0DB1"/>
    <w:rsid w:val="00C10CE4"/>
    <w:rsid w:val="00C22F11"/>
    <w:rsid w:val="00C25EF6"/>
    <w:rsid w:val="00C32B70"/>
    <w:rsid w:val="00C33F7C"/>
    <w:rsid w:val="00C4495E"/>
    <w:rsid w:val="00C45319"/>
    <w:rsid w:val="00C87438"/>
    <w:rsid w:val="00CB3E0A"/>
    <w:rsid w:val="00CF246C"/>
    <w:rsid w:val="00D04015"/>
    <w:rsid w:val="00D13DED"/>
    <w:rsid w:val="00D25F9F"/>
    <w:rsid w:val="00D436E9"/>
    <w:rsid w:val="00D545C3"/>
    <w:rsid w:val="00D55AEE"/>
    <w:rsid w:val="00D6423B"/>
    <w:rsid w:val="00D66270"/>
    <w:rsid w:val="00D90BEF"/>
    <w:rsid w:val="00D96DFC"/>
    <w:rsid w:val="00DA53DD"/>
    <w:rsid w:val="00DC4EAA"/>
    <w:rsid w:val="00DC649B"/>
    <w:rsid w:val="00DC7D62"/>
    <w:rsid w:val="00DE3030"/>
    <w:rsid w:val="00DF6DD9"/>
    <w:rsid w:val="00E34B80"/>
    <w:rsid w:val="00E365BC"/>
    <w:rsid w:val="00E44205"/>
    <w:rsid w:val="00E4719E"/>
    <w:rsid w:val="00E6291F"/>
    <w:rsid w:val="00E96B3F"/>
    <w:rsid w:val="00EC2F47"/>
    <w:rsid w:val="00EC692F"/>
    <w:rsid w:val="00ED6CA9"/>
    <w:rsid w:val="00EF276F"/>
    <w:rsid w:val="00F00716"/>
    <w:rsid w:val="00F03596"/>
    <w:rsid w:val="00F0471B"/>
    <w:rsid w:val="00F255D4"/>
    <w:rsid w:val="00F30B44"/>
    <w:rsid w:val="00F330A1"/>
    <w:rsid w:val="00F4108E"/>
    <w:rsid w:val="00F67DA5"/>
    <w:rsid w:val="00F81530"/>
    <w:rsid w:val="00FA2C02"/>
    <w:rsid w:val="00FB56EA"/>
    <w:rsid w:val="00FB5957"/>
    <w:rsid w:val="00FC326F"/>
    <w:rsid w:val="00FC514A"/>
    <w:rsid w:val="00FD5657"/>
    <w:rsid w:val="03931F2D"/>
    <w:rsid w:val="11885EFD"/>
    <w:rsid w:val="1348120A"/>
    <w:rsid w:val="15C74FF2"/>
    <w:rsid w:val="1CFB2A82"/>
    <w:rsid w:val="1FB523B4"/>
    <w:rsid w:val="27F832B5"/>
    <w:rsid w:val="39475D53"/>
    <w:rsid w:val="43150B68"/>
    <w:rsid w:val="4B6350A2"/>
    <w:rsid w:val="4EC24372"/>
    <w:rsid w:val="60A9441F"/>
    <w:rsid w:val="6684434B"/>
    <w:rsid w:val="74A6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BDFB8"/>
  <w15:chartTrackingRefBased/>
  <w15:docId w15:val="{3A554CBF-17EB-4BCC-A171-1F63D53A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atLeast"/>
      <w:ind w:left="45" w:hanging="15"/>
    </w:pPr>
    <w:rPr>
      <w:rFonts w:ascii="Arial" w:eastAsia="楷体_GB2312" w:hAnsi="Arial"/>
      <w:sz w:val="30"/>
    </w:rPr>
  </w:style>
  <w:style w:type="paragraph" w:styleId="a4">
    <w:name w:val="Date"/>
    <w:basedOn w:val="a"/>
    <w:next w:val="a"/>
    <w:link w:val="a5"/>
    <w:pPr>
      <w:ind w:leftChars="2500" w:left="100"/>
    </w:pPr>
  </w:style>
  <w:style w:type="character" w:customStyle="1" w:styleId="a5">
    <w:name w:val="日期 字符"/>
    <w:link w:val="a4"/>
    <w:rPr>
      <w:kern w:val="2"/>
      <w:sz w:val="21"/>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style>
  <w:style w:type="paragraph" w:customStyle="1" w:styleId="CharCharChar1Char">
    <w:name w:val="Char Char Char1 Char"/>
    <w:basedOn w:val="a"/>
    <w:pPr>
      <w:spacing w:line="360" w:lineRule="auto"/>
      <w:ind w:firstLineChars="200" w:firstLine="200"/>
    </w:pPr>
  </w:style>
  <w:style w:type="paragraph" w:customStyle="1" w:styleId="CharCharChar1Char0">
    <w:name w:val="Char Char Char1 Char"/>
    <w:basedOn w:val="a"/>
    <w:pPr>
      <w:spacing w:line="360" w:lineRule="auto"/>
      <w:ind w:firstLineChars="200" w:firstLine="200"/>
    </w:pPr>
  </w:style>
  <w:style w:type="character" w:customStyle="1" w:styleId="aa">
    <w:name w:val="样式 仿宋"/>
    <w:qFormat/>
    <w:rPr>
      <w:rFonts w:ascii="仿宋" w:eastAsia="仿宋" w:hAnsi="仿宋"/>
      <w:kern w:val="1"/>
    </w:rPr>
  </w:style>
  <w:style w:type="paragraph" w:styleId="ab">
    <w:name w:val="Plain Text"/>
    <w:basedOn w:val="a"/>
    <w:link w:val="ac"/>
    <w:uiPriority w:val="99"/>
    <w:qFormat/>
    <w:rsid w:val="00986B1C"/>
    <w:rPr>
      <w:rFonts w:ascii="宋体" w:hAnsi="Courier New" w:cs="Courier New"/>
      <w:szCs w:val="21"/>
    </w:rPr>
  </w:style>
  <w:style w:type="character" w:customStyle="1" w:styleId="ac">
    <w:name w:val="纯文本 字符"/>
    <w:link w:val="ab"/>
    <w:uiPriority w:val="99"/>
    <w:rsid w:val="00986B1C"/>
    <w:rPr>
      <w:rFonts w:ascii="宋体" w:hAnsi="Courier New" w:cs="Courier New"/>
      <w:kern w:val="2"/>
      <w:sz w:val="21"/>
      <w:szCs w:val="21"/>
    </w:rPr>
  </w:style>
  <w:style w:type="character" w:styleId="ad">
    <w:name w:val="Strong"/>
    <w:uiPriority w:val="22"/>
    <w:qFormat/>
    <w:rsid w:val="001C6F50"/>
    <w:rPr>
      <w:b/>
      <w:bCs/>
    </w:rPr>
  </w:style>
  <w:style w:type="character" w:styleId="ae">
    <w:name w:val="Hyperlink"/>
    <w:uiPriority w:val="99"/>
    <w:unhideWhenUsed/>
    <w:rsid w:val="001C6F50"/>
    <w:rPr>
      <w:color w:val="0000FF"/>
      <w:u w:val="single"/>
    </w:rPr>
  </w:style>
  <w:style w:type="paragraph" w:customStyle="1" w:styleId="contentp">
    <w:name w:val="content_p"/>
    <w:basedOn w:val="a"/>
    <w:rsid w:val="001C6F50"/>
    <w:pPr>
      <w:widowControl/>
      <w:spacing w:before="100" w:beforeAutospacing="1" w:after="100" w:afterAutospacing="1"/>
      <w:jc w:val="left"/>
    </w:pPr>
    <w:rPr>
      <w:rFonts w:ascii="宋体" w:hAnsi="宋体" w:cs="宋体"/>
      <w:kern w:val="0"/>
      <w:sz w:val="24"/>
      <w:szCs w:val="24"/>
    </w:rPr>
  </w:style>
  <w:style w:type="character" w:customStyle="1" w:styleId="leftspan">
    <w:name w:val="left_span"/>
    <w:basedOn w:val="a0"/>
    <w:rsid w:val="001C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603418">
      <w:bodyDiv w:val="1"/>
      <w:marLeft w:val="0"/>
      <w:marRight w:val="0"/>
      <w:marTop w:val="0"/>
      <w:marBottom w:val="0"/>
      <w:divBdr>
        <w:top w:val="none" w:sz="0" w:space="0" w:color="auto"/>
        <w:left w:val="none" w:sz="0" w:space="0" w:color="auto"/>
        <w:bottom w:val="none" w:sz="0" w:space="0" w:color="auto"/>
        <w:right w:val="none" w:sz="0" w:space="0" w:color="auto"/>
      </w:divBdr>
      <w:divsChild>
        <w:div w:id="1535967250">
          <w:marLeft w:val="0"/>
          <w:marRight w:val="0"/>
          <w:marTop w:val="150"/>
          <w:marBottom w:val="0"/>
          <w:divBdr>
            <w:top w:val="none" w:sz="0" w:space="0" w:color="auto"/>
            <w:left w:val="none" w:sz="0" w:space="0" w:color="auto"/>
            <w:bottom w:val="none" w:sz="0" w:space="0" w:color="auto"/>
            <w:right w:val="none" w:sz="0" w:space="0" w:color="auto"/>
          </w:divBdr>
        </w:div>
        <w:div w:id="251546219">
          <w:marLeft w:val="0"/>
          <w:marRight w:val="0"/>
          <w:marTop w:val="0"/>
          <w:marBottom w:val="0"/>
          <w:divBdr>
            <w:top w:val="none" w:sz="0" w:space="0" w:color="auto"/>
            <w:left w:val="none" w:sz="0" w:space="0" w:color="auto"/>
            <w:bottom w:val="none" w:sz="0" w:space="0" w:color="auto"/>
            <w:right w:val="none" w:sz="0" w:space="0" w:color="auto"/>
          </w:divBdr>
        </w:div>
        <w:div w:id="350769064">
          <w:marLeft w:val="0"/>
          <w:marRight w:val="0"/>
          <w:marTop w:val="150"/>
          <w:marBottom w:val="0"/>
          <w:divBdr>
            <w:top w:val="none" w:sz="0" w:space="0" w:color="auto"/>
            <w:left w:val="none" w:sz="0" w:space="0" w:color="auto"/>
            <w:bottom w:val="none" w:sz="0" w:space="0" w:color="auto"/>
            <w:right w:val="none" w:sz="0" w:space="0" w:color="auto"/>
          </w:divBdr>
        </w:div>
        <w:div w:id="657684792">
          <w:marLeft w:val="0"/>
          <w:marRight w:val="0"/>
          <w:marTop w:val="0"/>
          <w:marBottom w:val="0"/>
          <w:divBdr>
            <w:top w:val="none" w:sz="0" w:space="0" w:color="auto"/>
            <w:left w:val="none" w:sz="0" w:space="0" w:color="auto"/>
            <w:bottom w:val="none" w:sz="0" w:space="0" w:color="auto"/>
            <w:right w:val="none" w:sz="0" w:space="0" w:color="auto"/>
          </w:divBdr>
        </w:div>
        <w:div w:id="1943025699">
          <w:marLeft w:val="0"/>
          <w:marRight w:val="0"/>
          <w:marTop w:val="150"/>
          <w:marBottom w:val="0"/>
          <w:divBdr>
            <w:top w:val="none" w:sz="0" w:space="0" w:color="auto"/>
            <w:left w:val="none" w:sz="0" w:space="0" w:color="auto"/>
            <w:bottom w:val="none" w:sz="0" w:space="0" w:color="auto"/>
            <w:right w:val="none" w:sz="0" w:space="0" w:color="auto"/>
          </w:divBdr>
        </w:div>
        <w:div w:id="2127507716">
          <w:marLeft w:val="0"/>
          <w:marRight w:val="0"/>
          <w:marTop w:val="0"/>
          <w:marBottom w:val="0"/>
          <w:divBdr>
            <w:top w:val="none" w:sz="0" w:space="0" w:color="auto"/>
            <w:left w:val="none" w:sz="0" w:space="0" w:color="auto"/>
            <w:bottom w:val="none" w:sz="0" w:space="0" w:color="auto"/>
            <w:right w:val="none" w:sz="0" w:space="0" w:color="auto"/>
          </w:divBdr>
        </w:div>
        <w:div w:id="236593135">
          <w:marLeft w:val="0"/>
          <w:marRight w:val="0"/>
          <w:marTop w:val="150"/>
          <w:marBottom w:val="0"/>
          <w:divBdr>
            <w:top w:val="none" w:sz="0" w:space="0" w:color="auto"/>
            <w:left w:val="none" w:sz="0" w:space="0" w:color="auto"/>
            <w:bottom w:val="none" w:sz="0" w:space="0" w:color="auto"/>
            <w:right w:val="none" w:sz="0" w:space="0" w:color="auto"/>
          </w:divBdr>
        </w:div>
        <w:div w:id="801532278">
          <w:marLeft w:val="0"/>
          <w:marRight w:val="0"/>
          <w:marTop w:val="0"/>
          <w:marBottom w:val="0"/>
          <w:divBdr>
            <w:top w:val="none" w:sz="0" w:space="0" w:color="auto"/>
            <w:left w:val="none" w:sz="0" w:space="0" w:color="auto"/>
            <w:bottom w:val="none" w:sz="0" w:space="0" w:color="auto"/>
            <w:right w:val="none" w:sz="0" w:space="0" w:color="auto"/>
          </w:divBdr>
        </w:div>
        <w:div w:id="2103145121">
          <w:marLeft w:val="0"/>
          <w:marRight w:val="0"/>
          <w:marTop w:val="150"/>
          <w:marBottom w:val="0"/>
          <w:divBdr>
            <w:top w:val="none" w:sz="0" w:space="0" w:color="auto"/>
            <w:left w:val="none" w:sz="0" w:space="0" w:color="auto"/>
            <w:bottom w:val="none" w:sz="0" w:space="0" w:color="auto"/>
            <w:right w:val="none" w:sz="0" w:space="0" w:color="auto"/>
          </w:divBdr>
        </w:div>
        <w:div w:id="1854958663">
          <w:marLeft w:val="0"/>
          <w:marRight w:val="0"/>
          <w:marTop w:val="0"/>
          <w:marBottom w:val="0"/>
          <w:divBdr>
            <w:top w:val="none" w:sz="0" w:space="0" w:color="auto"/>
            <w:left w:val="none" w:sz="0" w:space="0" w:color="auto"/>
            <w:bottom w:val="none" w:sz="0" w:space="0" w:color="auto"/>
            <w:right w:val="none" w:sz="0" w:space="0" w:color="auto"/>
          </w:divBdr>
        </w:div>
      </w:divsChild>
    </w:div>
    <w:div w:id="364988729">
      <w:bodyDiv w:val="1"/>
      <w:marLeft w:val="0"/>
      <w:marRight w:val="0"/>
      <w:marTop w:val="0"/>
      <w:marBottom w:val="0"/>
      <w:divBdr>
        <w:top w:val="none" w:sz="0" w:space="0" w:color="auto"/>
        <w:left w:val="none" w:sz="0" w:space="0" w:color="auto"/>
        <w:bottom w:val="none" w:sz="0" w:space="0" w:color="auto"/>
        <w:right w:val="none" w:sz="0" w:space="0" w:color="auto"/>
      </w:divBdr>
    </w:div>
    <w:div w:id="430704145">
      <w:bodyDiv w:val="1"/>
      <w:marLeft w:val="0"/>
      <w:marRight w:val="0"/>
      <w:marTop w:val="0"/>
      <w:marBottom w:val="0"/>
      <w:divBdr>
        <w:top w:val="none" w:sz="0" w:space="0" w:color="auto"/>
        <w:left w:val="none" w:sz="0" w:space="0" w:color="auto"/>
        <w:bottom w:val="none" w:sz="0" w:space="0" w:color="auto"/>
        <w:right w:val="none" w:sz="0" w:space="0" w:color="auto"/>
      </w:divBdr>
    </w:div>
    <w:div w:id="834538043">
      <w:bodyDiv w:val="1"/>
      <w:marLeft w:val="0"/>
      <w:marRight w:val="0"/>
      <w:marTop w:val="0"/>
      <w:marBottom w:val="0"/>
      <w:divBdr>
        <w:top w:val="none" w:sz="0" w:space="0" w:color="auto"/>
        <w:left w:val="none" w:sz="0" w:space="0" w:color="auto"/>
        <w:bottom w:val="none" w:sz="0" w:space="0" w:color="auto"/>
        <w:right w:val="none" w:sz="0" w:space="0" w:color="auto"/>
      </w:divBdr>
    </w:div>
    <w:div w:id="965359026">
      <w:bodyDiv w:val="1"/>
      <w:marLeft w:val="0"/>
      <w:marRight w:val="0"/>
      <w:marTop w:val="0"/>
      <w:marBottom w:val="0"/>
      <w:divBdr>
        <w:top w:val="none" w:sz="0" w:space="0" w:color="auto"/>
        <w:left w:val="none" w:sz="0" w:space="0" w:color="auto"/>
        <w:bottom w:val="none" w:sz="0" w:space="0" w:color="auto"/>
        <w:right w:val="none" w:sz="0" w:space="0" w:color="auto"/>
      </w:divBdr>
    </w:div>
    <w:div w:id="1117068207">
      <w:bodyDiv w:val="1"/>
      <w:marLeft w:val="0"/>
      <w:marRight w:val="0"/>
      <w:marTop w:val="0"/>
      <w:marBottom w:val="0"/>
      <w:divBdr>
        <w:top w:val="none" w:sz="0" w:space="0" w:color="auto"/>
        <w:left w:val="none" w:sz="0" w:space="0" w:color="auto"/>
        <w:bottom w:val="none" w:sz="0" w:space="0" w:color="auto"/>
        <w:right w:val="none" w:sz="0" w:space="0" w:color="auto"/>
      </w:divBdr>
    </w:div>
    <w:div w:id="1173838358">
      <w:bodyDiv w:val="1"/>
      <w:marLeft w:val="0"/>
      <w:marRight w:val="0"/>
      <w:marTop w:val="0"/>
      <w:marBottom w:val="0"/>
      <w:divBdr>
        <w:top w:val="none" w:sz="0" w:space="0" w:color="auto"/>
        <w:left w:val="none" w:sz="0" w:space="0" w:color="auto"/>
        <w:bottom w:val="none" w:sz="0" w:space="0" w:color="auto"/>
        <w:right w:val="none" w:sz="0" w:space="0" w:color="auto"/>
      </w:divBdr>
    </w:div>
    <w:div w:id="14697827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Words>
  <Characters>360</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广播新媒体二期（软件、集成）项目成交结果公示</dc:title>
  <dc:subject/>
  <dc:creator>Administrator</dc:creator>
  <cp:keywords/>
  <dc:description/>
  <cp:lastModifiedBy>宁 李</cp:lastModifiedBy>
  <cp:revision>21</cp:revision>
  <dcterms:created xsi:type="dcterms:W3CDTF">2023-09-12T02:40:00Z</dcterms:created>
  <dcterms:modified xsi:type="dcterms:W3CDTF">2024-10-25T09:05:00Z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eyJoZGlkIjoiNWQ0NjVkZTIxN2Q1ZjlkNjU5ZjQ4MWZjYWNkNjU0Y2MifQ==</vt:lpwstr>
  </property>
  <property fmtid="{D5CDD505-2E9C-101B-9397-08002B2CF9AE}" pid="4" name="ICV">
    <vt:lpwstr>19A39718F4534B999A0485576224C22D</vt:lpwstr>
  </property>
</Properties>
</file>