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77CF" w14:textId="68D9ED8B" w:rsidR="0034654B" w:rsidRDefault="00F330DD" w:rsidP="00F330DD">
      <w:pPr>
        <w:jc w:val="center"/>
        <w:rPr>
          <w:rFonts w:ascii="方正小标宋_GBK" w:eastAsia="方正小标宋_GBK"/>
          <w:sz w:val="30"/>
          <w:szCs w:val="30"/>
        </w:rPr>
      </w:pPr>
      <w:r w:rsidRPr="00F330DD">
        <w:rPr>
          <w:rFonts w:ascii="方正小标宋_GBK" w:eastAsia="方正小标宋_GBK" w:hint="eastAsia"/>
          <w:sz w:val="30"/>
          <w:szCs w:val="30"/>
        </w:rPr>
        <w:t>北京大学人民医院青岛医院北京大学人民医院青岛医院G</w:t>
      </w:r>
      <w:proofErr w:type="gramStart"/>
      <w:r w:rsidRPr="00F330DD">
        <w:rPr>
          <w:rFonts w:ascii="方正小标宋_GBK" w:eastAsia="方正小标宋_GBK" w:hint="eastAsia"/>
          <w:sz w:val="30"/>
          <w:szCs w:val="30"/>
        </w:rPr>
        <w:t>型臂</w:t>
      </w:r>
      <w:proofErr w:type="gramEnd"/>
      <w:r w:rsidRPr="00F330DD">
        <w:rPr>
          <w:rFonts w:ascii="方正小标宋_GBK" w:eastAsia="方正小标宋_GBK" w:hint="eastAsia"/>
          <w:sz w:val="30"/>
          <w:szCs w:val="30"/>
        </w:rPr>
        <w:t>X射线机采购</w:t>
      </w:r>
      <w:proofErr w:type="gramStart"/>
      <w:r w:rsidRPr="00F330DD">
        <w:rPr>
          <w:rFonts w:ascii="方正小标宋_GBK" w:eastAsia="方正小标宋_GBK" w:hint="eastAsia"/>
          <w:sz w:val="30"/>
          <w:szCs w:val="30"/>
        </w:rPr>
        <w:t>项目废标公告</w:t>
      </w:r>
      <w:proofErr w:type="gramEnd"/>
    </w:p>
    <w:tbl>
      <w:tblPr>
        <w:tblW w:w="10203" w:type="dxa"/>
        <w:jc w:val="center"/>
        <w:tblBorders>
          <w:top w:val="single" w:sz="12" w:space="0" w:color="ACB1B7"/>
          <w:left w:val="single" w:sz="12" w:space="0" w:color="ACB1B7"/>
          <w:bottom w:val="single" w:sz="12" w:space="0" w:color="ACB1B7"/>
          <w:right w:val="single" w:sz="12" w:space="0" w:color="ACB1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266"/>
        <w:gridCol w:w="1837"/>
        <w:gridCol w:w="3265"/>
      </w:tblGrid>
      <w:tr w:rsidR="00F330DD" w:rsidRPr="00F330DD" w14:paraId="460D0AC1" w14:textId="77777777" w:rsidTr="00F330DD">
        <w:trPr>
          <w:trHeight w:val="313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A591" w14:textId="77777777" w:rsidR="00F330DD" w:rsidRPr="00F330DD" w:rsidRDefault="00F330DD" w:rsidP="00F330DD">
            <w:r w:rsidRPr="00F330DD">
              <w:rPr>
                <w:rFonts w:hint="eastAsia"/>
                <w:b/>
                <w:bCs/>
              </w:rPr>
              <w:t>一、采购项目名称：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857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北京大学人民医院青岛医院</w:t>
            </w:r>
            <w:r w:rsidRPr="00F330DD">
              <w:rPr>
                <w:rFonts w:hint="eastAsia"/>
              </w:rPr>
              <w:t>G</w:t>
            </w:r>
            <w:proofErr w:type="gramStart"/>
            <w:r w:rsidRPr="00F330DD">
              <w:rPr>
                <w:rFonts w:hint="eastAsia"/>
              </w:rPr>
              <w:t>型臂</w:t>
            </w:r>
            <w:proofErr w:type="gramEnd"/>
            <w:r w:rsidRPr="00F330DD">
              <w:rPr>
                <w:rFonts w:hint="eastAsia"/>
              </w:rPr>
              <w:t>X</w:t>
            </w:r>
            <w:r w:rsidRPr="00F330DD">
              <w:rPr>
                <w:rFonts w:hint="eastAsia"/>
              </w:rPr>
              <w:t>射线机采购项目北京大学人民医院青岛医院</w:t>
            </w:r>
            <w:r w:rsidRPr="00F330DD">
              <w:rPr>
                <w:rFonts w:hint="eastAsia"/>
              </w:rPr>
              <w:t>G</w:t>
            </w:r>
            <w:proofErr w:type="gramStart"/>
            <w:r w:rsidRPr="00F330DD">
              <w:rPr>
                <w:rFonts w:hint="eastAsia"/>
              </w:rPr>
              <w:t>型臂</w:t>
            </w:r>
            <w:proofErr w:type="gramEnd"/>
            <w:r w:rsidRPr="00F330DD">
              <w:rPr>
                <w:rFonts w:hint="eastAsia"/>
              </w:rPr>
              <w:t>X</w:t>
            </w:r>
            <w:r w:rsidRPr="00F330DD">
              <w:rPr>
                <w:rFonts w:hint="eastAsia"/>
              </w:rPr>
              <w:t>射线机采购项目</w:t>
            </w:r>
          </w:p>
        </w:tc>
      </w:tr>
      <w:tr w:rsidR="00F330DD" w:rsidRPr="00F330DD" w14:paraId="5D5D942B" w14:textId="77777777" w:rsidTr="00F330DD">
        <w:trPr>
          <w:trHeight w:val="302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6B9F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二、采购项目编号：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7A6FA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SDGP370200000202502000412</w:t>
            </w:r>
          </w:p>
        </w:tc>
      </w:tr>
      <w:tr w:rsidR="00F330DD" w:rsidRPr="00F330DD" w14:paraId="30848084" w14:textId="77777777" w:rsidTr="00F330DD">
        <w:trPr>
          <w:trHeight w:val="313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A1D2B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三、采购公告发布日期：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FBE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2025-05-09</w:t>
            </w:r>
          </w:p>
        </w:tc>
      </w:tr>
      <w:tr w:rsidR="00F330DD" w:rsidRPr="00F330DD" w14:paraId="2554C121" w14:textId="77777777" w:rsidTr="00F330DD">
        <w:trPr>
          <w:trHeight w:val="313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30E02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四、采购方式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5C9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公开招标</w:t>
            </w:r>
          </w:p>
        </w:tc>
      </w:tr>
      <w:tr w:rsidR="00F330DD" w:rsidRPr="00F330DD" w14:paraId="2FD852A4" w14:textId="77777777" w:rsidTr="00F330DD">
        <w:trPr>
          <w:trHeight w:val="617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C709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五、</w:t>
            </w:r>
            <w:proofErr w:type="gramStart"/>
            <w:r w:rsidRPr="00F330DD">
              <w:rPr>
                <w:rFonts w:hint="eastAsia"/>
                <w:b/>
                <w:bCs/>
              </w:rPr>
              <w:t>废标原因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7903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因本项目中标人放弃中标，无法供货，根据《中华人民共和国政府采购法实施条例》第四十九条的规定，本项目作废标处理，后续工作请投标人持续关注本项目公告界面。</w:t>
            </w:r>
          </w:p>
        </w:tc>
      </w:tr>
      <w:tr w:rsidR="00F330DD" w:rsidRPr="00F330DD" w14:paraId="753B0419" w14:textId="77777777" w:rsidTr="00F330DD">
        <w:trPr>
          <w:trHeight w:val="313"/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71C72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六、联系方式</w:t>
            </w:r>
          </w:p>
        </w:tc>
      </w:tr>
      <w:tr w:rsidR="00F330DD" w:rsidRPr="00F330DD" w14:paraId="6269E42F" w14:textId="77777777" w:rsidTr="00F330DD">
        <w:trPr>
          <w:trHeight w:val="313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9263E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采购人</w:t>
            </w:r>
            <w:r w:rsidRPr="00F330DD">
              <w:rPr>
                <w:rFonts w:hint="eastAsia"/>
                <w:b/>
                <w:bCs/>
              </w:rPr>
              <w:t>: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D1FC6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北京大学人民医院青岛医院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89D29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20A82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山东省青岛市城阳区</w:t>
            </w:r>
            <w:proofErr w:type="gramStart"/>
            <w:r w:rsidRPr="00F330DD">
              <w:rPr>
                <w:rFonts w:hint="eastAsia"/>
              </w:rPr>
              <w:t>棘洪滩街道锦盛</w:t>
            </w:r>
            <w:proofErr w:type="gramEnd"/>
            <w:r w:rsidRPr="00F330DD">
              <w:rPr>
                <w:rFonts w:hint="eastAsia"/>
              </w:rPr>
              <w:t>一路</w:t>
            </w:r>
            <w:r w:rsidRPr="00F330DD">
              <w:rPr>
                <w:rFonts w:hint="eastAsia"/>
              </w:rPr>
              <w:t>7</w:t>
            </w:r>
            <w:r w:rsidRPr="00F330DD">
              <w:rPr>
                <w:rFonts w:hint="eastAsia"/>
              </w:rPr>
              <w:t>号</w:t>
            </w:r>
          </w:p>
        </w:tc>
      </w:tr>
      <w:tr w:rsidR="00F330DD" w:rsidRPr="00F330DD" w14:paraId="44CA4F52" w14:textId="77777777" w:rsidTr="00F330DD">
        <w:trPr>
          <w:trHeight w:val="302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3B971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联系人：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D9C6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王鹏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863D6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D998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0532-68661973</w:t>
            </w:r>
          </w:p>
        </w:tc>
      </w:tr>
      <w:tr w:rsidR="00F330DD" w:rsidRPr="00F330DD" w14:paraId="122E0623" w14:textId="77777777" w:rsidTr="00F330DD">
        <w:trPr>
          <w:trHeight w:val="628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D1FC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代理机构：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1782D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山东中</w:t>
            </w:r>
            <w:proofErr w:type="gramStart"/>
            <w:r w:rsidRPr="00F330DD">
              <w:rPr>
                <w:rFonts w:hint="eastAsia"/>
              </w:rPr>
              <w:t>青汇采</w:t>
            </w:r>
            <w:proofErr w:type="gramEnd"/>
            <w:r w:rsidRPr="00F330DD">
              <w:rPr>
                <w:rFonts w:hint="eastAsia"/>
              </w:rPr>
              <w:t>招标咨询有限公司</w:t>
            </w:r>
          </w:p>
        </w:tc>
        <w:tc>
          <w:tcPr>
            <w:tcW w:w="9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491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C84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青岛市市南区山东路</w:t>
            </w:r>
            <w:r w:rsidRPr="00F330DD">
              <w:rPr>
                <w:rFonts w:hint="eastAsia"/>
              </w:rPr>
              <w:t>17</w:t>
            </w:r>
            <w:r w:rsidRPr="00F330DD">
              <w:rPr>
                <w:rFonts w:hint="eastAsia"/>
              </w:rPr>
              <w:t>号海</w:t>
            </w:r>
            <w:proofErr w:type="gramStart"/>
            <w:r w:rsidRPr="00F330DD">
              <w:rPr>
                <w:rFonts w:hint="eastAsia"/>
              </w:rPr>
              <w:t>信创业</w:t>
            </w:r>
            <w:proofErr w:type="gramEnd"/>
            <w:r w:rsidRPr="00F330DD">
              <w:rPr>
                <w:rFonts w:hint="eastAsia"/>
              </w:rPr>
              <w:t>中心</w:t>
            </w:r>
            <w:r w:rsidRPr="00F330DD">
              <w:rPr>
                <w:rFonts w:hint="eastAsia"/>
              </w:rPr>
              <w:t>903</w:t>
            </w:r>
            <w:r w:rsidRPr="00F330DD">
              <w:rPr>
                <w:rFonts w:hint="eastAsia"/>
              </w:rPr>
              <w:t>室</w:t>
            </w:r>
          </w:p>
        </w:tc>
      </w:tr>
      <w:tr w:rsidR="00F330DD" w:rsidRPr="00F330DD" w14:paraId="6407F3F7" w14:textId="77777777" w:rsidTr="00F330DD">
        <w:trPr>
          <w:trHeight w:val="313"/>
          <w:jc w:val="center"/>
        </w:trPr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E19C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联系人：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E9498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李宁、时琪琪、薄瑞雪</w:t>
            </w:r>
          </w:p>
        </w:tc>
        <w:tc>
          <w:tcPr>
            <w:tcW w:w="9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76DC0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1600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A331E" w14:textId="77777777" w:rsidR="00F330DD" w:rsidRPr="00F330DD" w:rsidRDefault="00F330DD" w:rsidP="00F330DD">
            <w:pPr>
              <w:rPr>
                <w:rFonts w:hint="eastAsia"/>
              </w:rPr>
            </w:pPr>
            <w:r w:rsidRPr="00F330DD">
              <w:rPr>
                <w:rFonts w:hint="eastAsia"/>
              </w:rPr>
              <w:t>0532-85859806</w:t>
            </w:r>
          </w:p>
        </w:tc>
      </w:tr>
    </w:tbl>
    <w:p w14:paraId="5EE7D7BA" w14:textId="77777777" w:rsidR="00F330DD" w:rsidRDefault="00F330DD" w:rsidP="00F330DD"/>
    <w:p w14:paraId="79F35B09" w14:textId="77777777" w:rsidR="00F330DD" w:rsidRDefault="00F330DD" w:rsidP="00F330DD"/>
    <w:p w14:paraId="5DA4E2EB" w14:textId="77777777" w:rsidR="00F330DD" w:rsidRDefault="00F330DD" w:rsidP="00F330DD"/>
    <w:p w14:paraId="013A7BEF" w14:textId="671D1067" w:rsidR="00F330DD" w:rsidRPr="00F330DD" w:rsidRDefault="00F330DD" w:rsidP="00F330DD">
      <w:pPr>
        <w:jc w:val="right"/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sectPr w:rsidR="00F330DD" w:rsidRPr="00F3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51F4" w14:textId="77777777" w:rsidR="00534A61" w:rsidRDefault="00534A61" w:rsidP="00F330DD">
      <w:r>
        <w:separator/>
      </w:r>
    </w:p>
  </w:endnote>
  <w:endnote w:type="continuationSeparator" w:id="0">
    <w:p w14:paraId="3A3850F4" w14:textId="77777777" w:rsidR="00534A61" w:rsidRDefault="00534A61" w:rsidP="00F3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4E4C" w14:textId="77777777" w:rsidR="00534A61" w:rsidRDefault="00534A61" w:rsidP="00F330DD">
      <w:r>
        <w:separator/>
      </w:r>
    </w:p>
  </w:footnote>
  <w:footnote w:type="continuationSeparator" w:id="0">
    <w:p w14:paraId="1B68F4EA" w14:textId="77777777" w:rsidR="00534A61" w:rsidRDefault="00534A61" w:rsidP="00F3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81"/>
    <w:rsid w:val="00077F81"/>
    <w:rsid w:val="000838EB"/>
    <w:rsid w:val="0034654B"/>
    <w:rsid w:val="00534A61"/>
    <w:rsid w:val="006400E5"/>
    <w:rsid w:val="00784C0E"/>
    <w:rsid w:val="00A83891"/>
    <w:rsid w:val="00F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F64ED"/>
  <w15:chartTrackingRefBased/>
  <w15:docId w15:val="{0732EF47-D08A-4067-A820-1F887FAC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C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F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F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F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F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F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F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F81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F81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7F81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F8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F8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F8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F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F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0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30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3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瑞雪 薄</dc:creator>
  <cp:keywords/>
  <dc:description/>
  <cp:lastModifiedBy>瑞雪 薄</cp:lastModifiedBy>
  <cp:revision>2</cp:revision>
  <dcterms:created xsi:type="dcterms:W3CDTF">2025-09-24T10:56:00Z</dcterms:created>
  <dcterms:modified xsi:type="dcterms:W3CDTF">2025-09-24T10:57:00Z</dcterms:modified>
</cp:coreProperties>
</file>