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医保收费窗口工作人员工作服定制采购项目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7248E187">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项目编号：CGJH20260323-0003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w:t>
      </w:r>
      <w:r>
        <w:rPr>
          <w:rFonts w:hint="eastAsia" w:ascii="黑体" w:eastAsia="黑体"/>
          <w:bCs/>
          <w:color w:val="FF0000"/>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 </w:t>
      </w:r>
      <w:r>
        <w:rPr>
          <w:rFonts w:hint="eastAsia" w:ascii="黑体" w:hAnsi="仿宋_GB2312" w:eastAsia="黑体" w:cs="仿宋_GB2312"/>
          <w:bCs/>
          <w:color w:val="FF0000"/>
          <w:sz w:val="32"/>
          <w:szCs w:val="32"/>
          <w:highlight w:val="none"/>
          <w:vertAlign w:val="baseline"/>
          <w:lang w:val="en-US" w:eastAsia="zh-CN"/>
        </w:rPr>
        <w:t>03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FF0000"/>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kern w:val="0"/>
          <w:sz w:val="24"/>
          <w:szCs w:val="24"/>
          <w:highlight w:val="none"/>
          <w:vertAlign w:val="baseline"/>
          <w:lang w:val="en-US" w:eastAsia="zh-CN"/>
        </w:rPr>
        <w:t>医保收费窗口工作人员工作服定制</w:t>
      </w:r>
      <w:r>
        <w:rPr>
          <w:rFonts w:hint="eastAsia" w:ascii="仿宋" w:hAnsi="仿宋" w:eastAsia="仿宋" w:cs="宋体"/>
          <w:color w:val="auto"/>
          <w:kern w:val="0"/>
          <w:sz w:val="24"/>
          <w:szCs w:val="24"/>
          <w:highlight w:val="none"/>
          <w:vertAlign w:val="baseline"/>
        </w:rPr>
        <w:t>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医保收费窗口工作人员工作服定制</w:t>
      </w:r>
      <w:r>
        <w:rPr>
          <w:rFonts w:hint="eastAsia" w:ascii="仿宋" w:hAnsi="仿宋" w:eastAsia="仿宋" w:cs="宋体"/>
          <w:color w:val="auto"/>
          <w:sz w:val="24"/>
          <w:szCs w:val="24"/>
          <w:highlight w:val="none"/>
          <w:vertAlign w:val="baseline"/>
        </w:rPr>
        <w:t>采购项目</w:t>
      </w:r>
    </w:p>
    <w:p w14:paraId="5EEE9DB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项目编号：CGJH20260323-0003</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04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02</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:00至11:30，下午13:30至16:30</w:t>
      </w:r>
      <w:r>
        <w:rPr>
          <w:rFonts w:hint="eastAsia" w:ascii="仿宋" w:hAnsi="仿宋" w:eastAsia="仿宋" w:cs="宋体"/>
          <w:color w:val="auto"/>
          <w:kern w:val="0"/>
          <w:sz w:val="24"/>
          <w:szCs w:val="24"/>
          <w:highlight w:val="none"/>
          <w:vertAlign w:val="baseline"/>
          <w:lang w:eastAsia="zh-CN"/>
        </w:rPr>
        <w:t>。</w:t>
      </w:r>
      <w:bookmarkStart w:id="11" w:name="_GoBack"/>
      <w:bookmarkEnd w:id="11"/>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许</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66EA6355">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bookmarkStart w:id="5" w:name="_Toc11005"/>
      <w:bookmarkStart w:id="6" w:name="_Toc22109"/>
      <w:r>
        <w:rPr>
          <w:rFonts w:hint="eastAsia" w:ascii="仿宋" w:hAnsi="仿宋" w:eastAsia="仿宋" w:cs="宋体"/>
          <w:bCs/>
          <w:color w:val="auto"/>
          <w:sz w:val="32"/>
          <w:szCs w:val="32"/>
          <w:highlight w:val="none"/>
          <w:lang w:val="en-US" w:eastAsia="zh-CN"/>
        </w:rPr>
        <w:t>采购需求</w:t>
      </w:r>
      <w:bookmarkEnd w:id="3"/>
      <w:bookmarkEnd w:id="4"/>
    </w:p>
    <w:p w14:paraId="7E2C6563">
      <w:pPr>
        <w:rPr>
          <w:rFonts w:hint="eastAsia"/>
          <w:color w:val="auto"/>
          <w:highlight w:val="none"/>
          <w:lang w:val="en-US" w:eastAsia="zh-CN"/>
        </w:rPr>
      </w:pPr>
    </w:p>
    <w:p w14:paraId="07968E6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医保收费窗口工作人员工作服定制</w:t>
      </w:r>
      <w:r>
        <w:rPr>
          <w:rFonts w:hint="eastAsia" w:ascii="仿宋" w:hAnsi="仿宋" w:eastAsia="仿宋" w:cs="宋体"/>
          <w:color w:val="auto"/>
          <w:sz w:val="24"/>
          <w:szCs w:val="24"/>
          <w:highlight w:val="none"/>
          <w:vertAlign w:val="baseline"/>
          <w:lang w:eastAsia="zh-CN"/>
        </w:rPr>
        <w:t>项目</w:t>
      </w:r>
    </w:p>
    <w:p w14:paraId="5CE1E86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2.项目编号：CGJH20260323-0003</w:t>
      </w:r>
    </w:p>
    <w:p w14:paraId="0875033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3.项目技术及服务要求</w:t>
      </w:r>
    </w:p>
    <w:p w14:paraId="2EDBFFC5">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（一）设计与形象要求</w:t>
      </w:r>
    </w:p>
    <w:p w14:paraId="1C26407E">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⑴整体风格庄重简约、亲和大方、专业规范，契合医院人文服务定位与窗口形象；</w:t>
      </w:r>
    </w:p>
    <w:p w14:paraId="5108F8A4">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⑵配色规范：长裤与马甲统一采用藏青色，衬衣为蓝白条纹款式，整体着装统一、辨识度高；</w:t>
      </w:r>
    </w:p>
    <w:p w14:paraId="5940E508">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⑶版型舒适得体、活动自如，适合窗口长期站立、坐姿作业；</w:t>
      </w:r>
    </w:p>
    <w:p w14:paraId="1DD15E3A">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⑷可按医院要求统一绣制/印制医院名称、岗位标识等。</w:t>
      </w:r>
    </w:p>
    <w:p w14:paraId="76293A0A">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（二）面料与质量要求</w:t>
      </w:r>
    </w:p>
    <w:p w14:paraId="6F437C73">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⑴夏装：面料吸湿透气、亲肤抗皱、易清洗、不起球、不褪色、不变形；</w:t>
      </w:r>
    </w:p>
    <w:p w14:paraId="493ADFC1">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⑵春秋装：面料挺括垂顺、耐磨耐穿、防静电、不粘尘、舒适透气；</w:t>
      </w:r>
    </w:p>
    <w:p w14:paraId="24C3C4FC">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⑶缝纫工艺精细牢固，纽扣、拉链等辅料安全耐用，符合贴身穿着安全标准；</w:t>
      </w:r>
    </w:p>
    <w:p w14:paraId="6CB5D57C">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⑷成品无异味、无线头、无瑕疵，符合国家纺织品基本安全技术规范。</w:t>
      </w:r>
    </w:p>
    <w:p w14:paraId="37183DD2">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（三）服务要求</w:t>
      </w:r>
    </w:p>
    <w:p w14:paraId="01C521BD">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⑴供应商须上门量体，一人一码，确保尺码精准合身；</w:t>
      </w:r>
    </w:p>
    <w:p w14:paraId="5C1A33C6">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⑵提供样衣供院方试穿确认，按意见调整版型、面料及细节；</w:t>
      </w:r>
    </w:p>
    <w:p w14:paraId="155D14C0">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⑶按约定工期完成制作、配送到位；</w:t>
      </w:r>
    </w:p>
    <w:p w14:paraId="4F1F03E0">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⑷报价为包干总价，含面料、制作、辅料、LOGO、运输、税费等全部费用。</w:t>
      </w:r>
    </w:p>
    <w:p w14:paraId="4927B260">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4.质量保证及售后服务</w:t>
      </w:r>
    </w:p>
    <w:p w14:paraId="78506478">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⑴本项目工作服整体质保期不少于一年，易损辅料（纽扣、拉链、松紧等）质保期不少于3个月，质保期自服装验收合格之日起计算。</w:t>
      </w:r>
    </w:p>
    <w:p w14:paraId="25D96FEF">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⑵质保期内，凡因面料、工艺造成的开线、脱缝、严重起球、掉色、变形等非人为质量问题，供应商须在接到通知后3个工作日内免费返修、更换或重做。</w:t>
      </w:r>
    </w:p>
    <w:p w14:paraId="339D4FF1">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⑶供应商须提供长期售后支持，质保期外提供成本价维修、补做服务。</w:t>
      </w:r>
    </w:p>
    <w:p w14:paraId="510BEB14">
      <w:pPr>
        <w:numPr>
          <w:ilvl w:val="0"/>
          <w:numId w:val="0"/>
        </w:numPr>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5.参数及</w:t>
      </w:r>
      <w:r>
        <w:rPr>
          <w:rFonts w:hint="eastAsia" w:ascii="仿宋" w:hAnsi="仿宋" w:eastAsia="仿宋" w:cs="仿宋"/>
          <w:bCs/>
          <w:color w:val="auto"/>
          <w:sz w:val="24"/>
          <w:szCs w:val="24"/>
          <w:highlight w:val="none"/>
          <w:vertAlign w:val="baseline"/>
          <w:lang w:val="en-US" w:eastAsia="zh-CN"/>
        </w:rPr>
        <w:t>预算金额：</w:t>
      </w:r>
    </w:p>
    <w:p w14:paraId="6314EF32">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tbl>
      <w:tblPr>
        <w:tblStyle w:val="11"/>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00"/>
        <w:gridCol w:w="1263"/>
      </w:tblGrid>
      <w:tr w14:paraId="2B15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1B6FD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3DFB8E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88B62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6A5BBA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F697EB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65263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6D3A2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55219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C838CA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7FB3A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6A9AB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00" w:type="dxa"/>
            <w:vAlign w:val="center"/>
          </w:tcPr>
          <w:p w14:paraId="5B6F68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263" w:type="dxa"/>
            <w:vAlign w:val="center"/>
          </w:tcPr>
          <w:p w14:paraId="394CD7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8CB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8213F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7AB1D6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定制工装</w:t>
            </w:r>
          </w:p>
        </w:tc>
        <w:tc>
          <w:tcPr>
            <w:tcW w:w="2609" w:type="dxa"/>
            <w:vAlign w:val="center"/>
          </w:tcPr>
          <w:p w14:paraId="1F0866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短袖衬衣2件，长袖衬衣2件，马甲1件，长裤2条</w:t>
            </w:r>
          </w:p>
        </w:tc>
        <w:tc>
          <w:tcPr>
            <w:tcW w:w="988" w:type="dxa"/>
            <w:vAlign w:val="center"/>
          </w:tcPr>
          <w:p w14:paraId="2311C9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1050</w:t>
            </w:r>
          </w:p>
        </w:tc>
        <w:tc>
          <w:tcPr>
            <w:tcW w:w="812" w:type="dxa"/>
            <w:vAlign w:val="center"/>
          </w:tcPr>
          <w:p w14:paraId="3C323D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25</w:t>
            </w:r>
          </w:p>
        </w:tc>
        <w:tc>
          <w:tcPr>
            <w:tcW w:w="900" w:type="dxa"/>
            <w:vAlign w:val="center"/>
          </w:tcPr>
          <w:p w14:paraId="45155C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00C9E0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26250</w:t>
            </w:r>
          </w:p>
        </w:tc>
        <w:tc>
          <w:tcPr>
            <w:tcW w:w="900" w:type="dxa"/>
            <w:vAlign w:val="center"/>
          </w:tcPr>
          <w:p w14:paraId="52F719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一年</w:t>
            </w:r>
          </w:p>
        </w:tc>
        <w:tc>
          <w:tcPr>
            <w:tcW w:w="1263" w:type="dxa"/>
            <w:vAlign w:val="center"/>
          </w:tcPr>
          <w:p w14:paraId="7A274B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30个工作日</w:t>
            </w:r>
          </w:p>
        </w:tc>
      </w:tr>
    </w:tbl>
    <w:p w14:paraId="7AED103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FF0000"/>
                <w:vertAlign w:val="superscript"/>
                <w:lang w:val="en-US" w:eastAsia="zh-CN" w:bidi="ar"/>
              </w:rPr>
              <w:t>（</w:t>
            </w:r>
            <w:r>
              <w:rPr>
                <w:rStyle w:val="24"/>
                <w:rFonts w:hint="eastAsia"/>
                <w:color w:val="FF0000"/>
                <w:vertAlign w:val="superscript"/>
                <w:lang w:val="en-US" w:eastAsia="zh-CN" w:bidi="ar"/>
              </w:rPr>
              <w:t xml:space="preserve">             </w:t>
            </w:r>
            <w:r>
              <w:rPr>
                <w:rStyle w:val="24"/>
                <w:color w:val="FF0000"/>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97B67EA"/>
    <w:rsid w:val="0A026946"/>
    <w:rsid w:val="0AFD64E6"/>
    <w:rsid w:val="0B3C188E"/>
    <w:rsid w:val="0B603E17"/>
    <w:rsid w:val="0BB8334C"/>
    <w:rsid w:val="0BC41F21"/>
    <w:rsid w:val="0C3E353A"/>
    <w:rsid w:val="0CEA7403"/>
    <w:rsid w:val="0EC06523"/>
    <w:rsid w:val="0F07199D"/>
    <w:rsid w:val="110C12EC"/>
    <w:rsid w:val="114C551F"/>
    <w:rsid w:val="12040D82"/>
    <w:rsid w:val="121865DB"/>
    <w:rsid w:val="124A70DD"/>
    <w:rsid w:val="124D331C"/>
    <w:rsid w:val="12D55D1E"/>
    <w:rsid w:val="13A75ED1"/>
    <w:rsid w:val="14694F50"/>
    <w:rsid w:val="149F4D92"/>
    <w:rsid w:val="14C76F80"/>
    <w:rsid w:val="14E72F11"/>
    <w:rsid w:val="15597F9C"/>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8A19F3"/>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26A725C"/>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5A641E"/>
    <w:rsid w:val="4AE83C54"/>
    <w:rsid w:val="4B865D88"/>
    <w:rsid w:val="4C1A4723"/>
    <w:rsid w:val="4C4A3EEE"/>
    <w:rsid w:val="4CB54699"/>
    <w:rsid w:val="4CD3045E"/>
    <w:rsid w:val="4CD86AB8"/>
    <w:rsid w:val="4CEE0089"/>
    <w:rsid w:val="4D84279B"/>
    <w:rsid w:val="4D9E09A5"/>
    <w:rsid w:val="4DC3597A"/>
    <w:rsid w:val="4E056021"/>
    <w:rsid w:val="4F3D310B"/>
    <w:rsid w:val="4F3F325D"/>
    <w:rsid w:val="502668C8"/>
    <w:rsid w:val="51542485"/>
    <w:rsid w:val="517174DB"/>
    <w:rsid w:val="51CC5A15"/>
    <w:rsid w:val="52043EF2"/>
    <w:rsid w:val="52074D56"/>
    <w:rsid w:val="53514DE7"/>
    <w:rsid w:val="53C03E02"/>
    <w:rsid w:val="556E3867"/>
    <w:rsid w:val="55A97849"/>
    <w:rsid w:val="563E2F67"/>
    <w:rsid w:val="564E293F"/>
    <w:rsid w:val="565847C5"/>
    <w:rsid w:val="56F03878"/>
    <w:rsid w:val="57255484"/>
    <w:rsid w:val="57537663"/>
    <w:rsid w:val="579655A5"/>
    <w:rsid w:val="57F50C15"/>
    <w:rsid w:val="585F0710"/>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7784CC7"/>
    <w:rsid w:val="67ED6375"/>
    <w:rsid w:val="68914070"/>
    <w:rsid w:val="68DD679C"/>
    <w:rsid w:val="68F10B4B"/>
    <w:rsid w:val="69004F74"/>
    <w:rsid w:val="69B772E1"/>
    <w:rsid w:val="6A9B3ABE"/>
    <w:rsid w:val="6C1D7BEB"/>
    <w:rsid w:val="6C512C2D"/>
    <w:rsid w:val="6C5C3D71"/>
    <w:rsid w:val="6D162FB8"/>
    <w:rsid w:val="6D773183"/>
    <w:rsid w:val="6D921A05"/>
    <w:rsid w:val="6E713C29"/>
    <w:rsid w:val="6EB34837"/>
    <w:rsid w:val="6F137C43"/>
    <w:rsid w:val="6F4E6724"/>
    <w:rsid w:val="6FCF4D06"/>
    <w:rsid w:val="700215D2"/>
    <w:rsid w:val="706E0E5B"/>
    <w:rsid w:val="707A0910"/>
    <w:rsid w:val="710D46D2"/>
    <w:rsid w:val="711F7AFA"/>
    <w:rsid w:val="71723597"/>
    <w:rsid w:val="727C6025"/>
    <w:rsid w:val="7315161C"/>
    <w:rsid w:val="734A3207"/>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8E04AB"/>
    <w:rsid w:val="79946443"/>
    <w:rsid w:val="7A0E7650"/>
    <w:rsid w:val="7A137FC7"/>
    <w:rsid w:val="7B223BA3"/>
    <w:rsid w:val="7B4938DA"/>
    <w:rsid w:val="7B611E27"/>
    <w:rsid w:val="7B870218"/>
    <w:rsid w:val="7BE3211F"/>
    <w:rsid w:val="7C7D61BD"/>
    <w:rsid w:val="7CDF626C"/>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5462</Words>
  <Characters>5832</Characters>
  <Lines>0</Lines>
  <Paragraphs>0</Paragraphs>
  <TotalTime>78</TotalTime>
  <ScaleCrop>false</ScaleCrop>
  <LinksUpToDate>false</LinksUpToDate>
  <CharactersWithSpaces>6311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2026-03-31T01:17:53Z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2A692F1809AB458A805AE266345C8B60_13</vt:lpwstr>
  </property>
  <property fmtid="{D5CDD505-2E9C-101B-9397-08002B2CF9AE}" pid="4" name="KSOTemplateDocerSaveRecord">
    <vt:lpwstr>eyJoZGlkIjoiYTdhZjdiY2RmZTlhYWUzNWFlYTA0YTk2MGQxMjIzYmIiLCJ1c2VySWQiOiIxNzE3MzY5MzM4In0=</vt:lpwstr>
  </property>
</Properties>
</file>